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32" w:rsidRPr="002C6F75" w:rsidRDefault="00D10232" w:rsidP="002C6F75">
      <w:pPr>
        <w:ind w:firstLine="720"/>
        <w:jc w:val="right"/>
        <w:rPr>
          <w:rFonts w:ascii="PT Astra Serif" w:hAnsi="PT Astra Serif"/>
          <w:i/>
          <w:sz w:val="28"/>
          <w:szCs w:val="28"/>
        </w:rPr>
      </w:pPr>
      <w:r w:rsidRPr="002C6F75">
        <w:rPr>
          <w:rFonts w:ascii="PT Astra Serif" w:hAnsi="PT Astra Serif"/>
          <w:i/>
          <w:sz w:val="28"/>
          <w:szCs w:val="28"/>
        </w:rPr>
        <w:t>По состоянию на 01.</w:t>
      </w:r>
      <w:r w:rsidR="006354BB">
        <w:rPr>
          <w:rFonts w:ascii="PT Astra Serif" w:hAnsi="PT Astra Serif"/>
          <w:i/>
          <w:sz w:val="28"/>
          <w:szCs w:val="28"/>
        </w:rPr>
        <w:t>01</w:t>
      </w:r>
      <w:r w:rsidRPr="002C6F75">
        <w:rPr>
          <w:rFonts w:ascii="PT Astra Serif" w:hAnsi="PT Astra Serif"/>
          <w:i/>
          <w:sz w:val="28"/>
          <w:szCs w:val="28"/>
        </w:rPr>
        <w:t>.202</w:t>
      </w:r>
      <w:r w:rsidR="006354BB">
        <w:rPr>
          <w:rFonts w:ascii="PT Astra Serif" w:hAnsi="PT Astra Serif"/>
          <w:i/>
          <w:sz w:val="28"/>
          <w:szCs w:val="28"/>
        </w:rPr>
        <w:t>4</w:t>
      </w:r>
      <w:bookmarkStart w:id="0" w:name="_GoBack"/>
      <w:bookmarkEnd w:id="0"/>
    </w:p>
    <w:p w:rsidR="00D10232" w:rsidRPr="002C6F75" w:rsidRDefault="00D10232" w:rsidP="002C6F75">
      <w:pPr>
        <w:ind w:firstLine="720"/>
        <w:jc w:val="right"/>
        <w:rPr>
          <w:rFonts w:ascii="PT Astra Serif" w:hAnsi="PT Astra Serif"/>
          <w:sz w:val="28"/>
          <w:szCs w:val="28"/>
        </w:rPr>
      </w:pPr>
    </w:p>
    <w:p w:rsidR="00D22603" w:rsidRPr="006354BB" w:rsidRDefault="00D22603" w:rsidP="00D22603">
      <w:pPr>
        <w:tabs>
          <w:tab w:val="left" w:pos="3969"/>
        </w:tabs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354BB">
        <w:rPr>
          <w:rFonts w:ascii="PT Astra Serif" w:hAnsi="PT Astra Serif"/>
          <w:b/>
          <w:color w:val="000000"/>
          <w:sz w:val="28"/>
          <w:szCs w:val="28"/>
        </w:rPr>
        <w:t>Перечень поручений Президента Российской Федерации</w:t>
      </w:r>
    </w:p>
    <w:p w:rsidR="00D22603" w:rsidRPr="006354BB" w:rsidRDefault="00D22603" w:rsidP="00D22603">
      <w:pPr>
        <w:tabs>
          <w:tab w:val="left" w:pos="3969"/>
        </w:tabs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354BB">
        <w:rPr>
          <w:rFonts w:ascii="PT Astra Serif" w:hAnsi="PT Astra Serif"/>
          <w:b/>
          <w:color w:val="000000"/>
          <w:sz w:val="28"/>
          <w:szCs w:val="28"/>
        </w:rPr>
        <w:t xml:space="preserve">по вопросам реализации государственной программы Российской Федерации «Национальная система пространственных данных» </w:t>
      </w:r>
    </w:p>
    <w:p w:rsidR="00D22603" w:rsidRPr="006354BB" w:rsidRDefault="00D22603" w:rsidP="00D22603">
      <w:pPr>
        <w:tabs>
          <w:tab w:val="left" w:pos="3969"/>
        </w:tabs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354BB">
        <w:rPr>
          <w:rFonts w:ascii="PT Astra Serif" w:hAnsi="PT Astra Serif"/>
          <w:b/>
          <w:color w:val="000000"/>
          <w:sz w:val="28"/>
          <w:szCs w:val="28"/>
        </w:rPr>
        <w:t>№ Пр-1424 от 11.08.2022</w:t>
      </w:r>
    </w:p>
    <w:p w:rsidR="00D22603" w:rsidRPr="006354BB" w:rsidRDefault="00D22603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D22603" w:rsidRPr="006354BB" w:rsidRDefault="00D22603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6354BB">
        <w:rPr>
          <w:rFonts w:ascii="PT Astra Serif" w:eastAsia="PT Astra Serif" w:hAnsi="PT Astra Serif" w:cs="PT Astra Serif"/>
          <w:i/>
          <w:sz w:val="28"/>
          <w:szCs w:val="28"/>
        </w:rPr>
        <w:t>Пункт 2: Рекомендовать высшим должностным лицам субъектов Российской Федерации:</w:t>
      </w:r>
    </w:p>
    <w:p w:rsidR="00D22603" w:rsidRPr="006354BB" w:rsidRDefault="00D22603" w:rsidP="00D22603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proofErr w:type="gramStart"/>
      <w:r w:rsidRPr="006354BB">
        <w:rPr>
          <w:rFonts w:ascii="PT Astra Serif" w:hAnsi="PT Astra Serif"/>
          <w:i/>
          <w:sz w:val="28"/>
          <w:szCs w:val="28"/>
        </w:rPr>
        <w:t>б) предусматривать в бюджетах субъектов Российской Федерации на очередной финансовый год и на плановый период средства на финансирование (</w:t>
      </w:r>
      <w:proofErr w:type="spellStart"/>
      <w:r w:rsidRPr="006354BB">
        <w:rPr>
          <w:rFonts w:ascii="PT Astra Serif" w:hAnsi="PT Astra Serif"/>
          <w:i/>
          <w:sz w:val="28"/>
          <w:szCs w:val="28"/>
        </w:rPr>
        <w:t>софинансирование</w:t>
      </w:r>
      <w:proofErr w:type="spellEnd"/>
      <w:r w:rsidRPr="006354BB">
        <w:rPr>
          <w:rFonts w:ascii="PT Astra Serif" w:hAnsi="PT Astra Serif"/>
          <w:i/>
          <w:sz w:val="28"/>
          <w:szCs w:val="28"/>
        </w:rPr>
        <w:t>) мероприятий государственной программы Российской Федерации «Национальная система пространственных данных», в том числе на проведение комплексных кадастровых работ и картографических работ, а также на финансирование работ и мероприятий, указанных в подпункте «а» настоящего пункта.</w:t>
      </w:r>
      <w:proofErr w:type="gramEnd"/>
    </w:p>
    <w:p w:rsidR="00D22603" w:rsidRPr="006354BB" w:rsidRDefault="00D22603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671378" w:rsidRPr="006354BB" w:rsidRDefault="00671378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354BB">
        <w:rPr>
          <w:rFonts w:ascii="PT Astra Serif" w:eastAsia="PT Astra Serif" w:hAnsi="PT Astra Serif" w:cs="PT Astra Serif"/>
          <w:sz w:val="28"/>
          <w:szCs w:val="28"/>
        </w:rPr>
        <w:t>На</w:t>
      </w:r>
      <w:r w:rsidRPr="006354BB">
        <w:rPr>
          <w:rFonts w:ascii="PT Astra Serif" w:hAnsi="PT Astra Serif"/>
          <w:sz w:val="28"/>
          <w:szCs w:val="28"/>
        </w:rPr>
        <w:t xml:space="preserve"> </w:t>
      </w:r>
      <w:r w:rsidRPr="006354BB">
        <w:rPr>
          <w:rFonts w:ascii="PT Astra Serif" w:eastAsia="PT Astra Serif" w:hAnsi="PT Astra Serif" w:cs="PT Astra Serif"/>
          <w:sz w:val="28"/>
          <w:szCs w:val="28"/>
        </w:rPr>
        <w:t>обеспечение мероприятий, связанных с реализацией исполнения пункта 2 Поручения № Пр-1424, в областном бюджете на 2023 год выделены бюджетные ассигнования в размере 95 808,8 тыс. рублей, включая:</w:t>
      </w:r>
    </w:p>
    <w:p w:rsidR="00671378" w:rsidRPr="006354BB" w:rsidRDefault="00671378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354BB">
        <w:rPr>
          <w:rFonts w:ascii="PT Astra Serif" w:eastAsia="PT Astra Serif" w:hAnsi="PT Astra Serif" w:cs="PT Astra Serif"/>
          <w:sz w:val="28"/>
          <w:szCs w:val="28"/>
        </w:rPr>
        <w:t>внесение в ЕГРН сведений о границах муниципальных образований Томской области – 3 770,0 тыс. рублей;</w:t>
      </w:r>
    </w:p>
    <w:p w:rsidR="00671378" w:rsidRPr="006354BB" w:rsidRDefault="00671378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354BB">
        <w:rPr>
          <w:rFonts w:ascii="PT Astra Serif" w:eastAsia="PT Astra Serif" w:hAnsi="PT Astra Serif" w:cs="PT Astra Serif"/>
          <w:sz w:val="28"/>
          <w:szCs w:val="28"/>
        </w:rPr>
        <w:t xml:space="preserve">предоставление субсидий местным бюджетам на подготовку проектов изменений в генеральные планы, правила землепользования и застройки </w:t>
      </w:r>
      <w:r w:rsidRPr="006354BB">
        <w:rPr>
          <w:rFonts w:ascii="PT Astra Serif" w:eastAsia="PT Astra Serif" w:hAnsi="PT Astra Serif" w:cs="PT Astra Serif"/>
          <w:sz w:val="28"/>
          <w:szCs w:val="28"/>
        </w:rPr>
        <w:br/>
        <w:t xml:space="preserve">(в части описания местоположения границ населенных пунктов </w:t>
      </w:r>
      <w:r w:rsidRPr="006354BB">
        <w:rPr>
          <w:rFonts w:ascii="PT Astra Serif" w:eastAsia="PT Astra Serif" w:hAnsi="PT Astra Serif" w:cs="PT Astra Serif"/>
          <w:sz w:val="28"/>
          <w:szCs w:val="28"/>
        </w:rPr>
        <w:br/>
        <w:t>и территориальных зон) – 53 880,3 тыс. рублей;</w:t>
      </w:r>
    </w:p>
    <w:p w:rsidR="00671378" w:rsidRPr="006354BB" w:rsidRDefault="00671378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354BB">
        <w:rPr>
          <w:rFonts w:ascii="PT Astra Serif" w:eastAsia="PT Astra Serif" w:hAnsi="PT Astra Serif" w:cs="PT Astra Serif"/>
          <w:sz w:val="28"/>
          <w:szCs w:val="28"/>
        </w:rPr>
        <w:t>картографическое обеспечение градостроительных мероприятий – 6 486,1 тыс. рублей;</w:t>
      </w:r>
    </w:p>
    <w:p w:rsidR="00671378" w:rsidRPr="006354BB" w:rsidRDefault="00671378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354BB">
        <w:rPr>
          <w:rFonts w:ascii="PT Astra Serif" w:eastAsia="PT Astra Serif" w:hAnsi="PT Astra Serif" w:cs="PT Astra Serif"/>
          <w:sz w:val="28"/>
          <w:szCs w:val="28"/>
        </w:rPr>
        <w:t>проведение комплексных кадастровых работ на территории Томской области – 31 672,4 тыс. рублей (в том числе 27 361,9 тыс. рублей за счет средств федерального бюджета).</w:t>
      </w:r>
    </w:p>
    <w:p w:rsidR="00671378" w:rsidRPr="006354BB" w:rsidRDefault="00671378" w:rsidP="00D22603">
      <w:pPr>
        <w:pStyle w:val="Default"/>
        <w:ind w:firstLine="709"/>
        <w:jc w:val="both"/>
        <w:rPr>
          <w:sz w:val="28"/>
          <w:szCs w:val="28"/>
        </w:rPr>
      </w:pPr>
      <w:r w:rsidRPr="006354BB">
        <w:rPr>
          <w:sz w:val="28"/>
          <w:szCs w:val="28"/>
        </w:rPr>
        <w:t>В связи с тем, что заявка Томской области на предоставление в 2024 году и плановом периоде 2025 и 2026 годов субсидии из федерального бюджета бюджету Томской области на проведение комплексных кадастровых работ отклонена, в 2024 году эти работы будут проводиться за счет средств бюджета Томской области и бюджетов муниципальных образований.</w:t>
      </w:r>
    </w:p>
    <w:p w:rsidR="00671378" w:rsidRPr="006354BB" w:rsidRDefault="00671378" w:rsidP="00D22603">
      <w:pPr>
        <w:pStyle w:val="Default"/>
        <w:ind w:firstLine="709"/>
        <w:jc w:val="both"/>
        <w:rPr>
          <w:sz w:val="28"/>
          <w:szCs w:val="28"/>
        </w:rPr>
      </w:pPr>
      <w:r w:rsidRPr="006354BB">
        <w:rPr>
          <w:sz w:val="28"/>
          <w:szCs w:val="28"/>
        </w:rPr>
        <w:t xml:space="preserve">Проектом закона «Об областном бюджете на 2024 год и на плановый период 2025 и 2026 годов» </w:t>
      </w:r>
      <w:r w:rsidRPr="006354BB">
        <w:rPr>
          <w:bCs/>
          <w:sz w:val="28"/>
          <w:szCs w:val="28"/>
        </w:rPr>
        <w:t xml:space="preserve">для проведения комплексных кадастровых работ </w:t>
      </w:r>
      <w:r w:rsidRPr="006354BB">
        <w:rPr>
          <w:bCs/>
          <w:sz w:val="28"/>
          <w:szCs w:val="28"/>
        </w:rPr>
        <w:br/>
        <w:t>на территории Томской области запланированы средства областного бюджета</w:t>
      </w:r>
      <w:r w:rsidRPr="006354BB">
        <w:rPr>
          <w:sz w:val="28"/>
          <w:szCs w:val="28"/>
        </w:rPr>
        <w:t xml:space="preserve"> на</w:t>
      </w:r>
      <w:r w:rsidRPr="006354BB">
        <w:rPr>
          <w:bCs/>
          <w:sz w:val="28"/>
          <w:szCs w:val="28"/>
        </w:rPr>
        <w:t xml:space="preserve"> 2024 год в размере 3 654,60 тыс. рублей.</w:t>
      </w:r>
    </w:p>
    <w:p w:rsidR="00D22603" w:rsidRPr="006354BB" w:rsidRDefault="00D22603" w:rsidP="00D226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354BB">
        <w:rPr>
          <w:rFonts w:ascii="PT Astra Serif" w:eastAsia="PT Astra Serif" w:hAnsi="PT Astra Serif" w:cs="PT Astra Serif"/>
          <w:sz w:val="28"/>
          <w:szCs w:val="28"/>
        </w:rPr>
        <w:t>Доклад Губернатора Томской области об исполнении данного поручения направлен в адрес Президента Российской  Федерации В.В. Путина письмом от 19.12.2023  ВМ-01-2672.</w:t>
      </w:r>
    </w:p>
    <w:p w:rsidR="00671378" w:rsidRPr="006354BB" w:rsidRDefault="00671378" w:rsidP="00D22603">
      <w:pPr>
        <w:jc w:val="both"/>
        <w:rPr>
          <w:rFonts w:ascii="PT Astra Serif" w:hAnsi="PT Astra Serif"/>
          <w:sz w:val="28"/>
          <w:szCs w:val="28"/>
        </w:rPr>
      </w:pPr>
    </w:p>
    <w:p w:rsidR="00671378" w:rsidRDefault="00671378" w:rsidP="00D22603">
      <w:pPr>
        <w:jc w:val="both"/>
        <w:rPr>
          <w:rFonts w:ascii="PT Astra Serif" w:hAnsi="PT Astra Serif"/>
          <w:i/>
          <w:sz w:val="26"/>
          <w:szCs w:val="26"/>
        </w:rPr>
      </w:pPr>
    </w:p>
    <w:p w:rsidR="00671378" w:rsidRDefault="00671378" w:rsidP="00671378">
      <w:pPr>
        <w:jc w:val="both"/>
        <w:rPr>
          <w:rFonts w:ascii="PT Astra Serif" w:hAnsi="PT Astra Serif"/>
          <w:i/>
          <w:sz w:val="26"/>
          <w:szCs w:val="26"/>
        </w:rPr>
      </w:pPr>
    </w:p>
    <w:p w:rsidR="00671378" w:rsidRDefault="00671378" w:rsidP="00671378">
      <w:pPr>
        <w:jc w:val="both"/>
        <w:rPr>
          <w:rFonts w:ascii="PT Astra Serif" w:hAnsi="PT Astra Serif"/>
          <w:i/>
          <w:sz w:val="26"/>
          <w:szCs w:val="26"/>
        </w:rPr>
      </w:pPr>
    </w:p>
    <w:p w:rsidR="00671378" w:rsidRDefault="00671378" w:rsidP="00DD4CB8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sectPr w:rsidR="00671378" w:rsidSect="00D22603">
      <w:headerReference w:type="even" r:id="rId9"/>
      <w:headerReference w:type="default" r:id="rId10"/>
      <w:headerReference w:type="first" r:id="rId11"/>
      <w:pgSz w:w="11907" w:h="16840"/>
      <w:pgMar w:top="567" w:right="851" w:bottom="567" w:left="1418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C1" w:rsidRDefault="00660CC1">
      <w:r>
        <w:separator/>
      </w:r>
    </w:p>
  </w:endnote>
  <w:endnote w:type="continuationSeparator" w:id="0">
    <w:p w:rsidR="00660CC1" w:rsidRDefault="0066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C1" w:rsidRDefault="00660CC1">
      <w:r>
        <w:separator/>
      </w:r>
    </w:p>
  </w:footnote>
  <w:footnote w:type="continuationSeparator" w:id="0">
    <w:p w:rsidR="00660CC1" w:rsidRDefault="0066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C8" w:rsidRDefault="007446F3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417C8" w:rsidRDefault="00C417C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C8" w:rsidRDefault="007446F3">
    <w:pPr>
      <w:pStyle w:val="af3"/>
      <w:framePr w:w="1704" w:h="539" w:hRule="exact" w:wrap="around" w:vAnchor="text" w:hAnchor="page" w:x="5385" w:y="2"/>
      <w:rPr>
        <w:rStyle w:val="af7"/>
        <w:b w:val="0"/>
      </w:rPr>
    </w:pPr>
    <w:r>
      <w:rPr>
        <w:rStyle w:val="af7"/>
        <w:b w:val="0"/>
      </w:rPr>
      <w:fldChar w:fldCharType="begin"/>
    </w:r>
    <w:r>
      <w:rPr>
        <w:rStyle w:val="af7"/>
        <w:b w:val="0"/>
      </w:rPr>
      <w:instrText xml:space="preserve">PAGE  </w:instrText>
    </w:r>
    <w:r>
      <w:rPr>
        <w:rStyle w:val="af7"/>
        <w:b w:val="0"/>
      </w:rPr>
      <w:fldChar w:fldCharType="separate"/>
    </w:r>
    <w:r w:rsidR="006354BB">
      <w:rPr>
        <w:rStyle w:val="af7"/>
        <w:b w:val="0"/>
        <w:noProof/>
      </w:rPr>
      <w:t>2</w:t>
    </w:r>
    <w:r>
      <w:rPr>
        <w:rStyle w:val="af7"/>
        <w:b w:val="0"/>
      </w:rPr>
      <w:fldChar w:fldCharType="end"/>
    </w:r>
  </w:p>
  <w:p w:rsidR="00C417C8" w:rsidRDefault="00C417C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C8" w:rsidRDefault="00C417C8">
    <w:pPr>
      <w:pStyle w:val="af3"/>
      <w:spacing w:before="0" w:after="0"/>
      <w:ind w:firstLine="0"/>
      <w:jc w:val="left"/>
      <w:rPr>
        <w:rFonts w:ascii="PT Astra Serif" w:eastAsia="PT Astra Serif" w:hAnsi="PT Astra Serif" w:cs="PT Astra Serif"/>
        <w:b w:val="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224DB"/>
    <w:multiLevelType w:val="hybridMultilevel"/>
    <w:tmpl w:val="49A002A6"/>
    <w:lvl w:ilvl="0" w:tplc="E166B832">
      <w:start w:val="1"/>
      <w:numFmt w:val="decimal"/>
      <w:lvlText w:val="%1)"/>
      <w:lvlJc w:val="left"/>
      <w:pPr>
        <w:ind w:left="1429" w:hanging="360"/>
      </w:pPr>
    </w:lvl>
    <w:lvl w:ilvl="1" w:tplc="F8404D06">
      <w:start w:val="1"/>
      <w:numFmt w:val="lowerLetter"/>
      <w:lvlText w:val="%2."/>
      <w:lvlJc w:val="left"/>
      <w:pPr>
        <w:ind w:left="2149" w:hanging="360"/>
      </w:pPr>
    </w:lvl>
    <w:lvl w:ilvl="2" w:tplc="414666DA">
      <w:start w:val="1"/>
      <w:numFmt w:val="lowerRoman"/>
      <w:lvlText w:val="%3."/>
      <w:lvlJc w:val="right"/>
      <w:pPr>
        <w:ind w:left="2869" w:hanging="180"/>
      </w:pPr>
    </w:lvl>
    <w:lvl w:ilvl="3" w:tplc="180A9FCE">
      <w:start w:val="1"/>
      <w:numFmt w:val="decimal"/>
      <w:lvlText w:val="%4."/>
      <w:lvlJc w:val="left"/>
      <w:pPr>
        <w:ind w:left="3589" w:hanging="360"/>
      </w:pPr>
    </w:lvl>
    <w:lvl w:ilvl="4" w:tplc="0B68EB90">
      <w:start w:val="1"/>
      <w:numFmt w:val="lowerLetter"/>
      <w:lvlText w:val="%5."/>
      <w:lvlJc w:val="left"/>
      <w:pPr>
        <w:ind w:left="4309" w:hanging="360"/>
      </w:pPr>
    </w:lvl>
    <w:lvl w:ilvl="5" w:tplc="77B49B74">
      <w:start w:val="1"/>
      <w:numFmt w:val="lowerRoman"/>
      <w:lvlText w:val="%6."/>
      <w:lvlJc w:val="right"/>
      <w:pPr>
        <w:ind w:left="5029" w:hanging="180"/>
      </w:pPr>
    </w:lvl>
    <w:lvl w:ilvl="6" w:tplc="38C2FDE4">
      <w:start w:val="1"/>
      <w:numFmt w:val="decimal"/>
      <w:lvlText w:val="%7."/>
      <w:lvlJc w:val="left"/>
      <w:pPr>
        <w:ind w:left="5749" w:hanging="360"/>
      </w:pPr>
    </w:lvl>
    <w:lvl w:ilvl="7" w:tplc="B1C42E2C">
      <w:start w:val="1"/>
      <w:numFmt w:val="lowerLetter"/>
      <w:lvlText w:val="%8."/>
      <w:lvlJc w:val="left"/>
      <w:pPr>
        <w:ind w:left="6469" w:hanging="360"/>
      </w:pPr>
    </w:lvl>
    <w:lvl w:ilvl="8" w:tplc="9D3EF58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C8"/>
    <w:rsid w:val="000265D5"/>
    <w:rsid w:val="00124593"/>
    <w:rsid w:val="00234DB0"/>
    <w:rsid w:val="002C6F75"/>
    <w:rsid w:val="0033052A"/>
    <w:rsid w:val="00364A06"/>
    <w:rsid w:val="003E6756"/>
    <w:rsid w:val="004600A2"/>
    <w:rsid w:val="00470D6C"/>
    <w:rsid w:val="004B494E"/>
    <w:rsid w:val="0054374B"/>
    <w:rsid w:val="00574BE9"/>
    <w:rsid w:val="006354BB"/>
    <w:rsid w:val="00660CC1"/>
    <w:rsid w:val="00671378"/>
    <w:rsid w:val="006F767F"/>
    <w:rsid w:val="007446F3"/>
    <w:rsid w:val="007C5230"/>
    <w:rsid w:val="009B3071"/>
    <w:rsid w:val="009D6F4E"/>
    <w:rsid w:val="00A513F0"/>
    <w:rsid w:val="00AF17F7"/>
    <w:rsid w:val="00AF26A0"/>
    <w:rsid w:val="00B86422"/>
    <w:rsid w:val="00BB3B32"/>
    <w:rsid w:val="00BC51B9"/>
    <w:rsid w:val="00C417C8"/>
    <w:rsid w:val="00C95A3C"/>
    <w:rsid w:val="00CE6189"/>
    <w:rsid w:val="00D10232"/>
    <w:rsid w:val="00D22603"/>
    <w:rsid w:val="00D82282"/>
    <w:rsid w:val="00D861EC"/>
    <w:rsid w:val="00DC3ECD"/>
    <w:rsid w:val="00DC6B1E"/>
    <w:rsid w:val="00DD4CB8"/>
    <w:rsid w:val="00DF7E27"/>
    <w:rsid w:val="00E2725F"/>
    <w:rsid w:val="00E35916"/>
    <w:rsid w:val="00F4022E"/>
    <w:rsid w:val="00FB13CA"/>
    <w:rsid w:val="00FC0356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2">
    <w:name w:val="Body Text Indent 3"/>
    <w:basedOn w:val="a"/>
    <w:link w:val="33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3">
    <w:name w:val="Основной текст с отступом 3 Знак"/>
    <w:link w:val="32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  <w:style w:type="character" w:styleId="aff9">
    <w:name w:val="Emphasis"/>
    <w:basedOn w:val="a0"/>
    <w:uiPriority w:val="20"/>
    <w:qFormat/>
    <w:rsid w:val="007C5230"/>
    <w:rPr>
      <w:i/>
      <w:iCs/>
    </w:rPr>
  </w:style>
  <w:style w:type="paragraph" w:customStyle="1" w:styleId="affa">
    <w:name w:val="Знак"/>
    <w:basedOn w:val="a"/>
    <w:rsid w:val="007C52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671378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2">
    <w:name w:val="Body Text Indent 3"/>
    <w:basedOn w:val="a"/>
    <w:link w:val="33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3">
    <w:name w:val="Основной текст с отступом 3 Знак"/>
    <w:link w:val="32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  <w:style w:type="character" w:styleId="aff9">
    <w:name w:val="Emphasis"/>
    <w:basedOn w:val="a0"/>
    <w:uiPriority w:val="20"/>
    <w:qFormat/>
    <w:rsid w:val="007C5230"/>
    <w:rPr>
      <w:i/>
      <w:iCs/>
    </w:rPr>
  </w:style>
  <w:style w:type="paragraph" w:customStyle="1" w:styleId="affa">
    <w:name w:val="Знак"/>
    <w:basedOn w:val="a"/>
    <w:rsid w:val="007C52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671378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Васильева</dc:creator>
  <cp:lastModifiedBy>Лариса Николаевна Мещеулова  </cp:lastModifiedBy>
  <cp:revision>4</cp:revision>
  <cp:lastPrinted>2022-10-31T10:23:00Z</cp:lastPrinted>
  <dcterms:created xsi:type="dcterms:W3CDTF">2023-12-22T09:21:00Z</dcterms:created>
  <dcterms:modified xsi:type="dcterms:W3CDTF">2023-12-22T09:42:00Z</dcterms:modified>
</cp:coreProperties>
</file>